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52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0"/>
        <w:gridCol w:w="2265"/>
        <w:gridCol w:w="4590"/>
        <w:gridCol w:w="361"/>
        <w:gridCol w:w="1225"/>
      </w:tblGrid>
      <w:tr w:rsidR="003277BF">
        <w:trPr>
          <w:trHeight w:val="540"/>
        </w:trPr>
        <w:tc>
          <w:tcPr>
            <w:tcW w:w="9521" w:type="dxa"/>
            <w:gridSpan w:val="5"/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44"/>
                <w:szCs w:val="44"/>
              </w:rPr>
            </w:pPr>
            <w:bookmarkStart w:id="0" w:name="_GoBack"/>
            <w:proofErr w:type="gramStart"/>
            <w:r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警邮合作</w:t>
            </w:r>
            <w:proofErr w:type="gramEnd"/>
            <w:r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车管业务专厅（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44"/>
                <w:szCs w:val="44"/>
              </w:rPr>
              <w:t>家）</w:t>
            </w:r>
            <w:bookmarkEnd w:id="0"/>
          </w:p>
        </w:tc>
      </w:tr>
      <w:tr w:rsidR="003277B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区县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邮政支局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地址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电话</w:t>
            </w:r>
          </w:p>
        </w:tc>
      </w:tr>
      <w:tr w:rsidR="003277B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房山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迎风邮政支局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北京市房山区燕山迎风街道迎风街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43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89342127</w:t>
            </w:r>
          </w:p>
        </w:tc>
      </w:tr>
      <w:tr w:rsidR="003277BF">
        <w:trPr>
          <w:trHeight w:val="285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海淀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中关村邮政支局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北京市海淀区中关村大街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62564534</w:t>
            </w:r>
          </w:p>
        </w:tc>
      </w:tr>
      <w:tr w:rsidR="003277BF">
        <w:trPr>
          <w:trHeight w:val="300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朝阳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呼家楼邮政支局</w:t>
            </w:r>
          </w:p>
        </w:tc>
        <w:tc>
          <w:tcPr>
            <w:tcW w:w="49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333333"/>
                <w:szCs w:val="21"/>
              </w:rPr>
            </w:pPr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北京市朝阳区</w:t>
            </w:r>
            <w:proofErr w:type="gramStart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关东店</w:t>
            </w:r>
            <w:proofErr w:type="gramEnd"/>
            <w:r>
              <w:rPr>
                <w:rFonts w:ascii="仿宋" w:eastAsia="仿宋" w:hAnsi="仿宋" w:cs="宋体" w:hint="eastAsia"/>
                <w:color w:val="333333"/>
                <w:kern w:val="0"/>
                <w:szCs w:val="21"/>
              </w:rPr>
              <w:t>大街</w:t>
            </w:r>
            <w:r>
              <w:rPr>
                <w:rStyle w:val="font01"/>
                <w:rFonts w:ascii="仿宋" w:eastAsia="仿宋" w:hAnsi="仿宋" w:hint="eastAsia"/>
                <w:sz w:val="21"/>
                <w:szCs w:val="21"/>
              </w:rPr>
              <w:t>9</w:t>
            </w:r>
            <w:r>
              <w:rPr>
                <w:rStyle w:val="font21"/>
                <w:rFonts w:ascii="仿宋" w:eastAsia="仿宋" w:hAnsi="仿宋"/>
                <w:sz w:val="21"/>
                <w:szCs w:val="21"/>
              </w:rPr>
              <w:t>号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65067630</w:t>
            </w:r>
          </w:p>
        </w:tc>
      </w:tr>
      <w:tr w:rsidR="003277BF">
        <w:trPr>
          <w:trHeight w:val="271"/>
        </w:trPr>
        <w:tc>
          <w:tcPr>
            <w:tcW w:w="1080" w:type="dxa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4951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  <w:tc>
          <w:tcPr>
            <w:tcW w:w="1225" w:type="dxa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5"/>
        </w:trPr>
        <w:tc>
          <w:tcPr>
            <w:tcW w:w="9521" w:type="dxa"/>
            <w:gridSpan w:val="5"/>
            <w:vAlign w:val="center"/>
          </w:tcPr>
          <w:p w:rsidR="003277BF" w:rsidRDefault="00933955">
            <w:pPr>
              <w:widowControl/>
              <w:jc w:val="left"/>
              <w:textAlignment w:val="center"/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  <w:t>办理业务种类：</w:t>
            </w:r>
          </w:p>
        </w:tc>
      </w:tr>
      <w:tr w:rsidR="00D22B8D">
        <w:trPr>
          <w:trHeight w:val="285"/>
        </w:trPr>
        <w:tc>
          <w:tcPr>
            <w:tcW w:w="9521" w:type="dxa"/>
            <w:gridSpan w:val="5"/>
            <w:vAlign w:val="center"/>
          </w:tcPr>
          <w:p w:rsidR="00D22B8D" w:rsidRDefault="00D22B8D">
            <w:pPr>
              <w:widowControl/>
              <w:jc w:val="left"/>
              <w:textAlignment w:val="center"/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业务类别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业务种类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用户信息管理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互联网平台用户窗口注册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互联网平台用户变更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301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机动车业务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</w:t>
            </w:r>
            <w:r>
              <w:rPr>
                <w:rStyle w:val="font11"/>
                <w:rFonts w:ascii="仿宋" w:eastAsia="仿宋" w:hAnsi="仿宋"/>
              </w:rPr>
              <w:t>、换领号牌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补、</w:t>
            </w:r>
            <w:r>
              <w:rPr>
                <w:rStyle w:val="font11"/>
                <w:rFonts w:ascii="仿宋" w:eastAsia="仿宋" w:hAnsi="仿宋"/>
              </w:rPr>
              <w:t>换行驶证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补检验合格标志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申领六年免检核发检验合格标志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机动车联系方式变更备案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22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驾驶证业务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遗失补证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损毁补证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期满换证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超龄换证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转入换证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  <w:tr w:rsidR="003277BF">
        <w:trPr>
          <w:trHeight w:val="286"/>
        </w:trPr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22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3277BF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77BF" w:rsidRDefault="00933955">
            <w:pPr>
              <w:widowControl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驾驶人联系方式变更备案</w:t>
            </w:r>
          </w:p>
        </w:tc>
        <w:tc>
          <w:tcPr>
            <w:tcW w:w="1586" w:type="dxa"/>
            <w:gridSpan w:val="2"/>
            <w:vAlign w:val="center"/>
          </w:tcPr>
          <w:p w:rsidR="003277BF" w:rsidRDefault="003277BF">
            <w:pPr>
              <w:rPr>
                <w:rFonts w:ascii="仿宋" w:eastAsia="仿宋" w:hAnsi="仿宋" w:cs="宋体"/>
                <w:color w:val="000000"/>
                <w:sz w:val="22"/>
                <w:szCs w:val="22"/>
              </w:rPr>
            </w:pPr>
          </w:p>
        </w:tc>
      </w:tr>
    </w:tbl>
    <w:p w:rsidR="003277BF" w:rsidRDefault="003277BF">
      <w:pPr>
        <w:rPr>
          <w:rFonts w:ascii="仿宋" w:eastAsia="仿宋" w:hAnsi="仿宋" w:cs="仿宋" w:hint="eastAsia"/>
          <w:sz w:val="32"/>
          <w:szCs w:val="32"/>
        </w:rPr>
      </w:pPr>
    </w:p>
    <w:sectPr w:rsidR="003277BF">
      <w:pgSz w:w="11906" w:h="16838"/>
      <w:pgMar w:top="1440" w:right="1080" w:bottom="1440" w:left="108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3955" w:rsidRDefault="00933955" w:rsidP="00D22B8D">
      <w:r>
        <w:separator/>
      </w:r>
    </w:p>
  </w:endnote>
  <w:endnote w:type="continuationSeparator" w:id="0">
    <w:p w:rsidR="00933955" w:rsidRDefault="00933955" w:rsidP="00D22B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3955" w:rsidRDefault="00933955" w:rsidP="00D22B8D">
      <w:r>
        <w:separator/>
      </w:r>
    </w:p>
  </w:footnote>
  <w:footnote w:type="continuationSeparator" w:id="0">
    <w:p w:rsidR="00933955" w:rsidRDefault="00933955" w:rsidP="00D22B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singleLevel"/>
    <w:tmpl w:val="00000008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HorizontalSpacing w:val="0"/>
  <w:drawingGridVerticalSpacing w:val="156"/>
  <w:doNotShadeFormData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adjustLineHeightInTable/>
    <w:doNotWrapTextWithPunc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72A27"/>
    <w:rsid w:val="00172A27"/>
    <w:rsid w:val="003277BF"/>
    <w:rsid w:val="00933955"/>
    <w:rsid w:val="00D22B8D"/>
    <w:rsid w:val="125A623B"/>
    <w:rsid w:val="321E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B1BD17"/>
  <w15:docId w15:val="{930620C2-0763-4DAE-B2D5-2BDE4B746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01">
    <w:name w:val="font01"/>
    <w:qFormat/>
    <w:rPr>
      <w:rFonts w:ascii="Arial" w:hAnsi="Arial" w:cs="Arial"/>
      <w:color w:val="333333"/>
      <w:sz w:val="24"/>
      <w:szCs w:val="24"/>
      <w:u w:val="none"/>
    </w:rPr>
  </w:style>
  <w:style w:type="character" w:customStyle="1" w:styleId="font21">
    <w:name w:val="font21"/>
    <w:qFormat/>
    <w:rPr>
      <w:rFonts w:ascii="宋体" w:eastAsia="宋体" w:hAnsi="宋体" w:cs="宋体" w:hint="eastAsia"/>
      <w:color w:val="333333"/>
      <w:sz w:val="24"/>
      <w:szCs w:val="24"/>
      <w:u w:val="none"/>
    </w:rPr>
  </w:style>
  <w:style w:type="character" w:customStyle="1" w:styleId="font11">
    <w:name w:val="font11"/>
    <w:rPr>
      <w:rFonts w:ascii="宋体" w:eastAsia="宋体" w:hAnsi="宋体" w:cs="宋体" w:hint="eastAsia"/>
      <w:color w:val="000000"/>
      <w:sz w:val="21"/>
      <w:szCs w:val="21"/>
      <w:u w:val="none"/>
    </w:rPr>
  </w:style>
  <w:style w:type="paragraph" w:styleId="a3">
    <w:name w:val="header"/>
    <w:basedOn w:val="a"/>
    <w:link w:val="a4"/>
    <w:rsid w:val="00D22B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D22B8D"/>
    <w:rPr>
      <w:rFonts w:ascii="Calibri" w:hAnsi="Calibri" w:cs="Times New Roman"/>
      <w:kern w:val="2"/>
      <w:sz w:val="18"/>
      <w:szCs w:val="18"/>
    </w:rPr>
  </w:style>
  <w:style w:type="paragraph" w:styleId="a5">
    <w:name w:val="footer"/>
    <w:basedOn w:val="a"/>
    <w:link w:val="a6"/>
    <w:rsid w:val="00D22B8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rsid w:val="00D22B8D"/>
    <w:rPr>
      <w:rFonts w:ascii="Calibri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Administrator</dc:title>
  <dc:creator>Administrator.SC-201708250940</dc:creator>
  <cp:lastModifiedBy>Henry</cp:lastModifiedBy>
  <cp:revision>2</cp:revision>
  <dcterms:created xsi:type="dcterms:W3CDTF">2018-08-27T16:21:00Z</dcterms:created>
  <dcterms:modified xsi:type="dcterms:W3CDTF">2018-08-28T09:39:00Z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